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77" w:rsidRPr="005E42BF" w:rsidRDefault="005E42BF" w:rsidP="005E42BF">
      <w:pPr>
        <w:spacing w:after="0" w:line="240" w:lineRule="auto"/>
        <w:ind w:left="471" w:hanging="471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52"/>
          <w:szCs w:val="28"/>
          <w:lang w:eastAsia="ru-RU"/>
        </w:rPr>
        <w:drawing>
          <wp:inline distT="0" distB="0" distL="0" distR="0">
            <wp:extent cx="6031230" cy="8530316"/>
            <wp:effectExtent l="19050" t="0" r="7620" b="0"/>
            <wp:docPr id="1" name="Рисунок 1" descr="C:\Users\User\Pictures\2019-10-18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0-18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530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177" w:rsidRPr="00944067" w:rsidRDefault="00121177" w:rsidP="00121177">
      <w:pPr>
        <w:spacing w:after="0" w:line="240" w:lineRule="auto"/>
        <w:ind w:left="471" w:hanging="4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177" w:rsidRPr="00944067" w:rsidRDefault="00121177" w:rsidP="00121177">
      <w:pPr>
        <w:spacing w:after="0" w:line="240" w:lineRule="auto"/>
        <w:ind w:left="471" w:hanging="4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177" w:rsidRPr="00944067" w:rsidRDefault="00121177" w:rsidP="00121177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944067">
        <w:rPr>
          <w:rFonts w:ascii="Times New Roman" w:hAnsi="Times New Roman" w:cs="Times New Roman"/>
          <w:b/>
          <w:sz w:val="24"/>
        </w:rPr>
        <w:t>П.Диасёрья</w:t>
      </w:r>
      <w:proofErr w:type="spellEnd"/>
    </w:p>
    <w:p w:rsidR="00121177" w:rsidRDefault="00121177" w:rsidP="00121177">
      <w:pPr>
        <w:rPr>
          <w:rStyle w:val="apple-style-span"/>
          <w:rFonts w:ascii="Times New Roman" w:hAnsi="Times New Roman" w:cs="Times New Roman"/>
          <w:b/>
          <w:color w:val="373737"/>
          <w:sz w:val="20"/>
          <w:szCs w:val="20"/>
        </w:rPr>
      </w:pPr>
    </w:p>
    <w:p w:rsidR="00121177" w:rsidRDefault="00121177" w:rsidP="00121177">
      <w:pPr>
        <w:rPr>
          <w:rStyle w:val="apple-style-span"/>
          <w:rFonts w:ascii="Times New Roman" w:hAnsi="Times New Roman" w:cs="Times New Roman"/>
          <w:b/>
          <w:color w:val="373737"/>
          <w:sz w:val="20"/>
          <w:szCs w:val="20"/>
        </w:rPr>
      </w:pPr>
    </w:p>
    <w:p w:rsidR="00121177" w:rsidRDefault="00121177" w:rsidP="00121177">
      <w:pPr>
        <w:rPr>
          <w:rStyle w:val="apple-style-span"/>
          <w:rFonts w:ascii="Times New Roman" w:hAnsi="Times New Roman" w:cs="Times New Roman"/>
          <w:sz w:val="20"/>
          <w:szCs w:val="20"/>
        </w:rPr>
      </w:pPr>
      <w:r>
        <w:rPr>
          <w:rStyle w:val="apple-style-span"/>
          <w:rFonts w:ascii="Times New Roman" w:hAnsi="Times New Roman" w:cs="Times New Roman"/>
          <w:b/>
          <w:color w:val="373737"/>
          <w:sz w:val="20"/>
          <w:szCs w:val="20"/>
        </w:rPr>
        <w:t>1. Общие положения</w:t>
      </w:r>
    </w:p>
    <w:p w:rsidR="00121177" w:rsidRDefault="00121177" w:rsidP="00121177">
      <w:pP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</w:pPr>
      <w:r>
        <w:rPr>
          <w:rStyle w:val="apple-style-span"/>
          <w:rFonts w:ascii="Times New Roman" w:hAnsi="Times New Roman" w:cs="Times New Roman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1.1. Педагогический совет (педсовет) является постоянно действующим общественным органом самоуправления общеобразовательного учреждения (далее ОУ) для рассмотрения основных вопросов организации образовательного процесса.</w:t>
      </w: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1.2. В состав Педагогического совета входят все педагогические работники ОУ. Председателем Педагогического совета является директор ОУ.</w:t>
      </w: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1.3. Педагогический совет действует на основании Федерального Закона  «Об образовании в Российской Федерации», нормативных правовых документов в области образовании, Устава ОУ и настоящего Положения.</w:t>
      </w: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 xml:space="preserve">1.4. Решения Педагогического совета носят рекомендательный характер. Решения Педагогического совета, утвержденные приказом директора ОУ, являются обязательными для </w:t>
      </w:r>
      <w:proofErr w:type="spellStart"/>
      <w:proofErr w:type="gramStart"/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исп</w:t>
      </w:r>
      <w:proofErr w:type="spellEnd"/>
      <w:proofErr w:type="gramEnd"/>
    </w:p>
    <w:p w:rsidR="00121177" w:rsidRDefault="00121177" w:rsidP="00121177">
      <w:pPr>
        <w:rPr>
          <w:rStyle w:val="apple-style-span"/>
          <w:rFonts w:ascii="Times New Roman" w:hAnsi="Times New Roman" w:cs="Times New Roman"/>
          <w:b/>
          <w:color w:val="373737"/>
          <w:sz w:val="20"/>
          <w:szCs w:val="20"/>
        </w:rPr>
      </w:pP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b/>
          <w:color w:val="373737"/>
          <w:sz w:val="20"/>
          <w:szCs w:val="20"/>
        </w:rPr>
        <w:t>2. Задачи и функции</w:t>
      </w:r>
    </w:p>
    <w:p w:rsidR="00121177" w:rsidRDefault="00121177" w:rsidP="00121177">
      <w:pP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</w:pP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2.1. Главными задачами Педагогического совета являются:</w:t>
      </w: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- реализация государственной политики в области образования;</w:t>
      </w: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ориентация деятельности ‘педагогического коллектива ОУ на совершенствование и модернизацию образовательного процесса;</w:t>
      </w: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- разработка содержания работы по приоритетам деятельности ОУ;</w:t>
      </w: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ознакомление и внедрение в практическую деятельность педагогических работников достижений педагогической науки и инновационного педагогического опыта;</w:t>
      </w: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- решение вопросов о переводе и выпуске обучающихся, освоивших государственный стандарт образования, соответствующий лицензии ОУ.</w:t>
      </w: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 xml:space="preserve">2.2. </w:t>
      </w:r>
      <w:proofErr w:type="gramStart"/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Педагогический совет осуществляет следующие функции:</w:t>
      </w: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 xml:space="preserve">- обсуждает и производит выбор различных вариантов содержания </w:t>
      </w:r>
      <w:proofErr w:type="spellStart"/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обра¬зования</w:t>
      </w:r>
      <w:proofErr w:type="spellEnd"/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, форм, методов учебно-воспитательного процесса и способов их реализации;</w:t>
      </w: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- рассматривает стратегические направления развития ОУ;</w:t>
      </w: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- определяет общие направления использования средств ОУ;</w:t>
      </w: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- рассматривает учебный план работы ОУ, нагрузку преподавателей, план работы ОУ на новый учебный год, заслушивает директора о его реализации;</w:t>
      </w:r>
      <w:proofErr w:type="gramEnd"/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- осуществляет выбор учебных планов, учебников, форм, методов образовательного процесса и способов их реализации;</w:t>
      </w: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- определяет начало учебного года, его продолжительность, сроки каникул, режим занятий обучающихся;</w:t>
      </w: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 xml:space="preserve">- выбирает системы оценок, определяет формы, порядок и периодичность текущего и итогового </w:t>
      </w:r>
      <w:proofErr w:type="gramStart"/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контроля за</w:t>
      </w:r>
      <w:proofErr w:type="gramEnd"/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 xml:space="preserve"> уровнем освоения учащимися образовательных программ;</w:t>
      </w: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- утверждает перевод учащихся  из класса  в  следующий класс, допуск к экзаменам и освобождение от них, выдачу соответствующих документов об образовании, награждение  учащихся  за успехи в обучении грамотами, похвальными листами, решает вопрос об исключении  учащихся;</w:t>
      </w: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 xml:space="preserve">- </w:t>
      </w:r>
      <w:proofErr w:type="gramStart"/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принимает</w:t>
      </w:r>
      <w:proofErr w:type="gramEnd"/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 xml:space="preserve"> решен;</w:t>
      </w: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- выбирает направления взаимодействия с научно-методическими центрами.</w:t>
      </w:r>
    </w:p>
    <w:p w:rsidR="00121177" w:rsidRDefault="00121177" w:rsidP="00121177">
      <w:pP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</w:pP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b/>
          <w:color w:val="373737"/>
          <w:sz w:val="20"/>
          <w:szCs w:val="20"/>
        </w:rPr>
        <w:t>3. Права и ответственность</w:t>
      </w:r>
    </w:p>
    <w:p w:rsidR="00121177" w:rsidRDefault="00121177" w:rsidP="00121177">
      <w:pP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</w:pP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 xml:space="preserve">      </w:t>
      </w: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3.1 имеет право:</w:t>
      </w: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- создавать временные творческие объединения с приглашением специалистов различного профиля — консультантов для выработки рекомендаций с последующим рассмотрением их на Педагогическом совете;</w:t>
      </w: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lastRenderedPageBreak/>
        <w:t>- принимать окончательное решение по спорным вопросам, входящим в его компетенцию;</w:t>
      </w: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- рассматривать и принимать положения (локальные акты ОУ);</w:t>
      </w: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— приглашать в необходимых случаях на свои заседания представителей общественных организаций, учреждений, взаимодействующих с ОУ по вопросам образования, представителей учреждений, участвующих в финансировании ОУ и др. Необходимость их приглашения определяется председателем Педагогического совета и учредителем (если данное Положение оговорено в договоре между учредителем и ОУ). Лица, приглашённые на заседание Педагогического совета, пользуются правом совещательного голоса;</w:t>
      </w: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— рассматривать на своих заседаниях вопросы поведения учащихся (только в присутствии самих  учащихся и их родителей (законных представителей)).</w:t>
      </w: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3.2. Педагогический совет ответственен:</w:t>
      </w: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— за выполнение плана работы;</w:t>
      </w: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— за соответствие принятых решений Федеральному  закону « Об образовании в Российской  Федерации», о защите прав детства;</w:t>
      </w: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— за принятие конкретных решений по каждому рассматриваемому вопросу, с указанием ответственных лиц и сроков исполнения решений.</w:t>
      </w:r>
    </w:p>
    <w:p w:rsidR="00121177" w:rsidRDefault="00121177" w:rsidP="00121177">
      <w:pPr>
        <w:rPr>
          <w:rStyle w:val="apple-style-span"/>
          <w:rFonts w:ascii="Times New Roman" w:hAnsi="Times New Roman" w:cs="Times New Roman"/>
          <w:b/>
          <w:color w:val="373737"/>
          <w:sz w:val="20"/>
          <w:szCs w:val="20"/>
        </w:rPr>
      </w:pP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b/>
          <w:color w:val="373737"/>
          <w:sz w:val="20"/>
          <w:szCs w:val="20"/>
        </w:rPr>
        <w:t>4. Организация деятельности</w:t>
      </w:r>
    </w:p>
    <w:p w:rsidR="00121177" w:rsidRDefault="00121177" w:rsidP="00121177">
      <w:pP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</w:pP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4.1. Педагогический совет избирает из своего состава секретаря. Секретарь педсовета работает на общественных началах.</w:t>
      </w: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4.2. Педагогический совет работает по плану, утвержденному директором ОУ.</w:t>
      </w: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4.3. Заседания Педагогического совета проводятся по мере необходимости, но не реже четырех раз в год в соответствии с планом работы ОУ.</w:t>
      </w: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4.4. Решения Педагогического совета принимаются простым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4.5. Организацию выполнения решений Педагогического совета осуществляют заместители директора ОУ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  <w:r>
        <w:rPr>
          <w:rFonts w:ascii="Times New Roman" w:hAnsi="Times New Roman" w:cs="Times New Roman"/>
          <w:color w:val="373737"/>
          <w:sz w:val="20"/>
          <w:szCs w:val="20"/>
        </w:rPr>
        <w:br/>
      </w:r>
      <w:r>
        <w:rPr>
          <w:rStyle w:val="apple-style-span"/>
          <w:rFonts w:ascii="Times New Roman" w:hAnsi="Times New Roman" w:cs="Times New Roman"/>
          <w:color w:val="373737"/>
          <w:sz w:val="20"/>
          <w:szCs w:val="20"/>
        </w:rPr>
        <w:t>4.6. Директор ОУ в случае несогласия с решением Педагогического совета приостанавливает выполнение решения, извещает об этом учредителя ОУ, который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121177" w:rsidRDefault="00121177" w:rsidP="00121177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>2. Основные функции педагогического совета.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Основными функциями педагогического совета являются: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2.1. Реализация в школе государственной политики в области образования.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 Определение путей реализации содержания образования.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2.3. Ориентация деятельности педагогического коллектива на совершенствование образовательного процесса.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2.4. Мобилизация усилий педагогических работников на повышение качества образовательного процесса, удовлетворение образовательных потребностей учащихся и воспитанников, развитие их способностей и интересов.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2.5. Разработка содержания работы по общей методической теме школы, отделения; внедрение в практику работы педагогических работников достижений педагогической науки и передового педагогического опыта.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2.6. Решение вопросов о переводе, оставлении на повторное обучение, допуске к итоговой аттестации, исключении обучающихся;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2.7. Решение иных вопросов, связанных с образовательной деятельностью школы.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121177" w:rsidRDefault="00121177" w:rsidP="00121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>3. Задачи педагогического совета.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 Определение:</w:t>
      </w:r>
    </w:p>
    <w:p w:rsidR="00121177" w:rsidRDefault="00121177" w:rsidP="00121177">
      <w:pPr>
        <w:numPr>
          <w:ilvl w:val="1"/>
          <w:numId w:val="1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основных направлений образовательной деятельности школы;</w:t>
      </w:r>
    </w:p>
    <w:p w:rsidR="00121177" w:rsidRDefault="00121177" w:rsidP="00121177">
      <w:pPr>
        <w:numPr>
          <w:ilvl w:val="1"/>
          <w:numId w:val="1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путей дифференциации учебно-воспитательного процесса;</w:t>
      </w:r>
    </w:p>
    <w:p w:rsidR="00121177" w:rsidRDefault="00121177" w:rsidP="00121177">
      <w:pPr>
        <w:numPr>
          <w:ilvl w:val="1"/>
          <w:numId w:val="1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необходимости обучения, форм и сроков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аттестации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 по индивидуальным учебным планам;</w:t>
      </w:r>
    </w:p>
    <w:p w:rsidR="00121177" w:rsidRDefault="00121177" w:rsidP="00121177">
      <w:pPr>
        <w:numPr>
          <w:ilvl w:val="1"/>
          <w:numId w:val="1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необходимости содержания, форм и сроков аттестации обучающихся, приступивших к обучению в школе в течение учебного года;</w:t>
      </w:r>
    </w:p>
    <w:p w:rsidR="00121177" w:rsidRDefault="00121177" w:rsidP="00121177">
      <w:pPr>
        <w:numPr>
          <w:ilvl w:val="1"/>
          <w:numId w:val="1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путей совершенствования воспитательной работы.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 Осуществление:</w:t>
      </w:r>
    </w:p>
    <w:p w:rsidR="00121177" w:rsidRDefault="00121177" w:rsidP="00121177">
      <w:pPr>
        <w:numPr>
          <w:ilvl w:val="1"/>
          <w:numId w:val="2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опережающей информационно-аналитической работы на основе достижений психолого-педагогической науки и практики образования;</w:t>
      </w:r>
    </w:p>
    <w:p w:rsidR="00121177" w:rsidRDefault="00121177" w:rsidP="00121177">
      <w:pPr>
        <w:numPr>
          <w:ilvl w:val="1"/>
          <w:numId w:val="2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выполнением Устава и других локальных актов школы, регламентирующих образовательный процесс;</w:t>
      </w:r>
    </w:p>
    <w:p w:rsidR="00121177" w:rsidRDefault="00121177" w:rsidP="00121177">
      <w:pPr>
        <w:numPr>
          <w:ilvl w:val="1"/>
          <w:numId w:val="2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социальной защиты обучающихся и воспитанников.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3.3. Рассмотрение:</w:t>
      </w:r>
    </w:p>
    <w:p w:rsidR="00121177" w:rsidRDefault="00121177" w:rsidP="00121177">
      <w:pPr>
        <w:numPr>
          <w:ilvl w:val="1"/>
          <w:numId w:val="3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 выпускных экзаменов и выпуска обучающихся;</w:t>
      </w:r>
    </w:p>
    <w:p w:rsidR="00121177" w:rsidRDefault="00121177" w:rsidP="00121177">
      <w:pPr>
        <w:numPr>
          <w:ilvl w:val="1"/>
          <w:numId w:val="3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отчетов педагогических работников;</w:t>
      </w:r>
    </w:p>
    <w:p w:rsidR="00121177" w:rsidRDefault="00121177" w:rsidP="00121177">
      <w:pPr>
        <w:numPr>
          <w:ilvl w:val="1"/>
          <w:numId w:val="3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докладов представителей организаций и учреждений, взаимодействующих со школой по вопросам образования;</w:t>
      </w:r>
    </w:p>
    <w:p w:rsidR="00121177" w:rsidRDefault="00121177" w:rsidP="00121177">
      <w:pPr>
        <w:numPr>
          <w:ilvl w:val="1"/>
          <w:numId w:val="3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кандидатур педагогических работников, работающих на доверии в коллективе.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3.4. Утверждение:</w:t>
      </w:r>
    </w:p>
    <w:p w:rsidR="00121177" w:rsidRDefault="00121177" w:rsidP="00121177">
      <w:pPr>
        <w:numPr>
          <w:ilvl w:val="1"/>
          <w:numId w:val="4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годового анализа работы школы, отделения;</w:t>
      </w:r>
    </w:p>
    <w:p w:rsidR="00121177" w:rsidRDefault="00121177" w:rsidP="00121177">
      <w:pPr>
        <w:numPr>
          <w:ilvl w:val="1"/>
          <w:numId w:val="4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годовых планов работы школы и её отделений;</w:t>
      </w:r>
    </w:p>
    <w:p w:rsidR="00121177" w:rsidRDefault="00121177" w:rsidP="00121177">
      <w:pPr>
        <w:numPr>
          <w:ilvl w:val="1"/>
          <w:numId w:val="4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Образовательной программы школы и её компонентов.</w:t>
      </w:r>
    </w:p>
    <w:p w:rsidR="00121177" w:rsidRDefault="00121177" w:rsidP="00121177">
      <w:pPr>
        <w:numPr>
          <w:ilvl w:val="1"/>
          <w:numId w:val="4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кандидатур педагогических работников для представления к награждению отраслевыми, государственными и другими наградами.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3.5. Принятие решений о:</w:t>
      </w:r>
    </w:p>
    <w:p w:rsidR="00121177" w:rsidRDefault="00121177" w:rsidP="00121177">
      <w:pPr>
        <w:numPr>
          <w:ilvl w:val="1"/>
          <w:numId w:val="5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проведении промежуточной аттестации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21177" w:rsidRDefault="00121177" w:rsidP="00121177">
      <w:pPr>
        <w:numPr>
          <w:ilvl w:val="1"/>
          <w:numId w:val="5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допуске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итоговой аттестации;</w:t>
      </w:r>
    </w:p>
    <w:p w:rsidR="00121177" w:rsidRDefault="00121177" w:rsidP="00121177">
      <w:pPr>
        <w:numPr>
          <w:ilvl w:val="1"/>
          <w:numId w:val="5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переводе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 в следующий класс или об оставлении их на повторное обучение;</w:t>
      </w:r>
    </w:p>
    <w:p w:rsidR="00121177" w:rsidRDefault="00121177" w:rsidP="00121177">
      <w:pPr>
        <w:numPr>
          <w:ilvl w:val="1"/>
          <w:numId w:val="5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выдаче соответствующих документов об образовании;</w:t>
      </w:r>
    </w:p>
    <w:p w:rsidR="00121177" w:rsidRDefault="00121177" w:rsidP="00121177">
      <w:pPr>
        <w:numPr>
          <w:ilvl w:val="1"/>
          <w:numId w:val="5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награждении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 успехи в обучении грамотами, похвальными листами или медалями;</w:t>
      </w:r>
    </w:p>
    <w:p w:rsidR="00121177" w:rsidRDefault="00121177" w:rsidP="00121177">
      <w:pPr>
        <w:numPr>
          <w:ilvl w:val="1"/>
          <w:numId w:val="5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исключении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учащихся из школы;</w:t>
      </w:r>
    </w:p>
    <w:p w:rsidR="00121177" w:rsidRDefault="00121177" w:rsidP="00121177">
      <w:pPr>
        <w:numPr>
          <w:ilvl w:val="1"/>
          <w:numId w:val="5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поддержании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творческих поисков и опытно-экспериментальной работы педагогических работников школы.</w:t>
      </w:r>
    </w:p>
    <w:p w:rsidR="005E42BF" w:rsidRPr="005E42BF" w:rsidRDefault="005E42BF" w:rsidP="005E42BF">
      <w:pPr>
        <w:pStyle w:val="a4"/>
        <w:ind w:left="851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 </w:t>
      </w:r>
      <w:r w:rsidRPr="005E42BF">
        <w:rPr>
          <w:rFonts w:ascii="Times New Roman" w:eastAsia="Calibri" w:hAnsi="Times New Roman" w:cs="Times New Roman"/>
          <w:sz w:val="20"/>
        </w:rPr>
        <w:t xml:space="preserve">Решения Педагогического совета по вопросам, входящим в его компетенцию, правомочны, если на </w:t>
      </w:r>
      <w:r>
        <w:rPr>
          <w:rFonts w:ascii="Times New Roman" w:eastAsia="Calibri" w:hAnsi="Times New Roman" w:cs="Times New Roman"/>
          <w:sz w:val="20"/>
        </w:rPr>
        <w:t xml:space="preserve">                             </w:t>
      </w:r>
      <w:r w:rsidRPr="005E42BF">
        <w:rPr>
          <w:rFonts w:ascii="Times New Roman" w:eastAsia="Calibri" w:hAnsi="Times New Roman" w:cs="Times New Roman"/>
          <w:sz w:val="20"/>
        </w:rPr>
        <w:t>заседании присутствовало не менее двух третей его</w:t>
      </w:r>
      <w:r>
        <w:rPr>
          <w:rFonts w:ascii="Times New Roman" w:eastAsia="Calibri" w:hAnsi="Times New Roman" w:cs="Times New Roman"/>
          <w:sz w:val="20"/>
        </w:rPr>
        <w:t xml:space="preserve"> </w:t>
      </w:r>
      <w:r w:rsidRPr="005E42BF">
        <w:rPr>
          <w:rFonts w:ascii="Times New Roman" w:eastAsia="Calibri" w:hAnsi="Times New Roman" w:cs="Times New Roman"/>
          <w:sz w:val="20"/>
        </w:rPr>
        <w:t>членов.</w:t>
      </w:r>
    </w:p>
    <w:p w:rsidR="005E42BF" w:rsidRPr="005E42BF" w:rsidRDefault="005E42BF" w:rsidP="005E42BF">
      <w:pPr>
        <w:spacing w:after="0" w:line="240" w:lineRule="auto"/>
        <w:ind w:left="851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5E42BF">
        <w:rPr>
          <w:rFonts w:ascii="Times New Roman" w:eastAsia="Calibri" w:hAnsi="Times New Roman" w:cs="Times New Roman"/>
          <w:sz w:val="20"/>
        </w:rPr>
        <w:t>Решения принимаются открытым голосованием простым большинством голосов. При равенстве голосов голос председателя Педагогического совета является решающим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3.6. Представление:</w:t>
      </w:r>
    </w:p>
    <w:p w:rsidR="00121177" w:rsidRDefault="00121177" w:rsidP="00121177">
      <w:pPr>
        <w:numPr>
          <w:ilvl w:val="1"/>
          <w:numId w:val="6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 с Директором интересов школы в государственных и общественных органах;</w:t>
      </w:r>
    </w:p>
    <w:p w:rsidR="00121177" w:rsidRDefault="00121177" w:rsidP="00121177">
      <w:pPr>
        <w:numPr>
          <w:ilvl w:val="1"/>
          <w:numId w:val="6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 с законными представителями обучающихся и воспитанников в государственных и общественных органах их интересов при рассмотрении вопросов, связанных с определением их дальнейшей судьбы.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121177" w:rsidRDefault="00121177" w:rsidP="00121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>4. Права педагогического совета.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своей компетенцией, установленной настоящим Положением, педагогический совет имеет право: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4.1. Обращаться:</w:t>
      </w:r>
    </w:p>
    <w:p w:rsidR="00121177" w:rsidRDefault="00121177" w:rsidP="00121177">
      <w:pPr>
        <w:numPr>
          <w:ilvl w:val="1"/>
          <w:numId w:val="7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администрации и другим коллегиальным органам управления школы и получать информацию по результатам рассмотрения обращений;</w:t>
      </w:r>
    </w:p>
    <w:p w:rsidR="00121177" w:rsidRDefault="00121177" w:rsidP="00121177">
      <w:pPr>
        <w:numPr>
          <w:ilvl w:val="1"/>
          <w:numId w:val="7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другие учреждения и организации.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4.2. Приглашать на свои заседания:</w:t>
      </w:r>
    </w:p>
    <w:p w:rsidR="00121177" w:rsidRDefault="00121177" w:rsidP="00121177">
      <w:pPr>
        <w:numPr>
          <w:ilvl w:val="1"/>
          <w:numId w:val="8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учащихся и их законных представителей по представлениям (решениям) классных руководителей;</w:t>
      </w:r>
    </w:p>
    <w:p w:rsidR="00121177" w:rsidRDefault="00121177" w:rsidP="00121177">
      <w:pPr>
        <w:numPr>
          <w:ilvl w:val="1"/>
          <w:numId w:val="8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любых специалистов для получения квалифицированных консультаций.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4.3. Разрабатывать:</w:t>
      </w:r>
    </w:p>
    <w:p w:rsidR="00121177" w:rsidRDefault="00121177" w:rsidP="00121177">
      <w:pPr>
        <w:numPr>
          <w:ilvl w:val="1"/>
          <w:numId w:val="9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Положение, вносить в него дополнения и изменения;</w:t>
      </w:r>
    </w:p>
    <w:p w:rsidR="00121177" w:rsidRDefault="00121177" w:rsidP="00121177">
      <w:pPr>
        <w:numPr>
          <w:ilvl w:val="1"/>
          <w:numId w:val="9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критерии оценивания результатов обучения;</w:t>
      </w:r>
    </w:p>
    <w:p w:rsidR="00121177" w:rsidRDefault="00121177" w:rsidP="00121177">
      <w:pPr>
        <w:numPr>
          <w:ilvl w:val="1"/>
          <w:numId w:val="9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проектным и исследовательским работам учащихся, написанию рефератов;</w:t>
      </w:r>
    </w:p>
    <w:p w:rsidR="00121177" w:rsidRDefault="00121177" w:rsidP="00121177">
      <w:pPr>
        <w:numPr>
          <w:ilvl w:val="1"/>
          <w:numId w:val="9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другие локальные акты школы по вопросам образования.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4.5. Давать разъяснения и принимать меры:</w:t>
      </w:r>
    </w:p>
    <w:p w:rsidR="00121177" w:rsidRDefault="00121177" w:rsidP="00121177">
      <w:pPr>
        <w:numPr>
          <w:ilvl w:val="1"/>
          <w:numId w:val="10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рассматриваемым обращениям;</w:t>
      </w:r>
    </w:p>
    <w:p w:rsidR="00121177" w:rsidRDefault="00121177" w:rsidP="00121177">
      <w:pPr>
        <w:numPr>
          <w:ilvl w:val="1"/>
          <w:numId w:val="10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соблюдению локальных актов школы.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4.6. Утверждать:</w:t>
      </w:r>
    </w:p>
    <w:p w:rsidR="00121177" w:rsidRDefault="00121177" w:rsidP="00121177">
      <w:pPr>
        <w:numPr>
          <w:ilvl w:val="1"/>
          <w:numId w:val="11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 своей работы;</w:t>
      </w:r>
    </w:p>
    <w:p w:rsidR="00121177" w:rsidRDefault="00121177" w:rsidP="00121177">
      <w:pPr>
        <w:numPr>
          <w:ilvl w:val="1"/>
          <w:numId w:val="11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 работы школы, ее образовательную программу.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4.7. Рекомендовать:</w:t>
      </w:r>
    </w:p>
    <w:p w:rsidR="00121177" w:rsidRDefault="00121177" w:rsidP="00121177">
      <w:pPr>
        <w:numPr>
          <w:ilvl w:val="1"/>
          <w:numId w:val="12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публикации разработки работников школы;</w:t>
      </w:r>
    </w:p>
    <w:p w:rsidR="00121177" w:rsidRDefault="00121177" w:rsidP="00121177">
      <w:pPr>
        <w:numPr>
          <w:ilvl w:val="1"/>
          <w:numId w:val="12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повышение квалификации работникам школы;</w:t>
      </w:r>
    </w:p>
    <w:p w:rsidR="00121177" w:rsidRDefault="00121177" w:rsidP="00121177">
      <w:pPr>
        <w:numPr>
          <w:ilvl w:val="1"/>
          <w:numId w:val="12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представителей школы для участия в профессиональных конкурсах.</w:t>
      </w:r>
    </w:p>
    <w:p w:rsidR="00121177" w:rsidRDefault="00121177" w:rsidP="00121177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lastRenderedPageBreak/>
        <w:t>5. Ответственность педагогического совета.</w:t>
      </w:r>
    </w:p>
    <w:p w:rsidR="00121177" w:rsidRDefault="00121177" w:rsidP="0012117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Педагогический совет несет ответственность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21177" w:rsidRDefault="00121177" w:rsidP="0012117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5.1. выполнение плана своей работы;</w:t>
      </w:r>
    </w:p>
    <w:p w:rsidR="00121177" w:rsidRDefault="00121177" w:rsidP="0012117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5.2. соответствие принятых решений действующему законодательству и локальным актам школы;</w:t>
      </w:r>
    </w:p>
    <w:p w:rsidR="00121177" w:rsidRDefault="00121177" w:rsidP="0012117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5.3. выполнение принятых решений и рекомендаций;</w:t>
      </w:r>
    </w:p>
    <w:p w:rsidR="00121177" w:rsidRDefault="00121177" w:rsidP="0012117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5.4. результаты учебно-воспитательной деятельности;</w:t>
      </w:r>
    </w:p>
    <w:p w:rsidR="00121177" w:rsidRDefault="00121177" w:rsidP="0012117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5.5. бездействие при рассмотрении обращений.</w:t>
      </w:r>
    </w:p>
    <w:p w:rsidR="00121177" w:rsidRDefault="00121177" w:rsidP="00121177">
      <w:pPr>
        <w:rPr>
          <w:rStyle w:val="apple-style-span"/>
          <w:rFonts w:cs="Helvetica"/>
          <w:color w:val="373737"/>
          <w:sz w:val="25"/>
          <w:szCs w:val="25"/>
        </w:rPr>
      </w:pPr>
    </w:p>
    <w:p w:rsidR="00121177" w:rsidRDefault="00121177" w:rsidP="00121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>6. Организация работы.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6.1. При необходимости педагогический совет может привлекать для работы на свои заседания любых специалистов.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6.2. Педагогический совет работает по плану, утвержденному директором школы.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6.3. Заседания педагогического совета проводятся по мере необходимости, но не реже одного раза в учебный модуль (четверть).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6.4. Кворумом для принятия решений является присутствие на заседании педагогического совета более половины его членов.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6.5. Решения принимаются простым большинством голосов членов педагогического совета, присутствующих на заседании. В случае равенства голосов решающим является голос Председателя. В случае несогласия Председателя с решением педагогического совета, он выносит вопрос на рассмотрение управляющего совета школы.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6.6. Председателем Педагогического Совета является директор школы (лицо, исполняющее его обязанности, в отделениях Школы его руководители), который:</w:t>
      </w:r>
    </w:p>
    <w:p w:rsidR="00121177" w:rsidRDefault="00121177" w:rsidP="00121177">
      <w:pPr>
        <w:numPr>
          <w:ilvl w:val="1"/>
          <w:numId w:val="13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ведет заседания педагогического совета;</w:t>
      </w:r>
    </w:p>
    <w:p w:rsidR="00121177" w:rsidRDefault="00121177" w:rsidP="00121177">
      <w:pPr>
        <w:numPr>
          <w:ilvl w:val="1"/>
          <w:numId w:val="13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организует делопроизводство;</w:t>
      </w:r>
    </w:p>
    <w:p w:rsidR="00121177" w:rsidRDefault="00121177" w:rsidP="00121177">
      <w:pPr>
        <w:numPr>
          <w:ilvl w:val="1"/>
          <w:numId w:val="13"/>
        </w:numPr>
        <w:spacing w:after="0" w:line="240" w:lineRule="auto"/>
        <w:ind w:left="8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школы, другим локальным нормативно-правовым актам школы.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6.7. Свою деятельность члены педагогического совета осуществляют на безвозмездной основе.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6.8. Для ведения делопроизводства педагогический совет из своих постоянных членов избирает секретаря, который в своей деятельности руководствуется должностной инструкцией секретаря педагогического совета.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6.9. Секретарю педагогического совета за выполнение должностных обязанностей может быть установлена доплата в соответствии с Положением об оплате труда.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121177" w:rsidRDefault="00121177" w:rsidP="00121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>7. Делопроизводство.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7.1. Педагогический совет ведет протоколы своих заседаний в соответствии с Инструкцией по делопроизводству в школе.</w:t>
      </w:r>
    </w:p>
    <w:p w:rsidR="00121177" w:rsidRDefault="00121177" w:rsidP="00121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7.2. Протоколы хранятся в составе отдельного дела в канцелярии школы.</w:t>
      </w:r>
    </w:p>
    <w:p w:rsidR="00523034" w:rsidRDefault="00121177" w:rsidP="00121177"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7.3. Ответственность за делопроизводство возлагается на секретаря Педагогического сове</w:t>
      </w:r>
    </w:p>
    <w:sectPr w:rsidR="00523034" w:rsidSect="005E42B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2990"/>
    <w:multiLevelType w:val="hybridMultilevel"/>
    <w:tmpl w:val="63CAD29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35067"/>
    <w:multiLevelType w:val="multilevel"/>
    <w:tmpl w:val="9F0C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83ADC"/>
    <w:multiLevelType w:val="multilevel"/>
    <w:tmpl w:val="8D02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B4BE1"/>
    <w:multiLevelType w:val="multilevel"/>
    <w:tmpl w:val="936A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B3BA7"/>
    <w:multiLevelType w:val="multilevel"/>
    <w:tmpl w:val="7D54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6B52D4"/>
    <w:multiLevelType w:val="multilevel"/>
    <w:tmpl w:val="8F38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33FEE"/>
    <w:multiLevelType w:val="multilevel"/>
    <w:tmpl w:val="7BE6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205EDE"/>
    <w:multiLevelType w:val="multilevel"/>
    <w:tmpl w:val="909C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0F736A"/>
    <w:multiLevelType w:val="multilevel"/>
    <w:tmpl w:val="0A2A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1E67A4"/>
    <w:multiLevelType w:val="multilevel"/>
    <w:tmpl w:val="B2C0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6B25C2"/>
    <w:multiLevelType w:val="multilevel"/>
    <w:tmpl w:val="795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4C068B"/>
    <w:multiLevelType w:val="multilevel"/>
    <w:tmpl w:val="79F6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0C214D"/>
    <w:multiLevelType w:val="multilevel"/>
    <w:tmpl w:val="881A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4D4B1E"/>
    <w:multiLevelType w:val="multilevel"/>
    <w:tmpl w:val="0DEE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177"/>
    <w:rsid w:val="00121177"/>
    <w:rsid w:val="002D0984"/>
    <w:rsid w:val="00523034"/>
    <w:rsid w:val="005E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177"/>
    <w:pPr>
      <w:ind w:left="720"/>
      <w:contextualSpacing/>
    </w:pPr>
  </w:style>
  <w:style w:type="character" w:customStyle="1" w:styleId="apple-style-span">
    <w:name w:val="apple-style-span"/>
    <w:basedOn w:val="a0"/>
    <w:rsid w:val="00121177"/>
  </w:style>
  <w:style w:type="paragraph" w:styleId="a4">
    <w:name w:val="No Spacing"/>
    <w:uiPriority w:val="1"/>
    <w:qFormat/>
    <w:rsid w:val="00121177"/>
    <w:pPr>
      <w:spacing w:after="0" w:line="240" w:lineRule="auto"/>
    </w:pPr>
  </w:style>
  <w:style w:type="table" w:styleId="a5">
    <w:name w:val="Table Grid"/>
    <w:basedOn w:val="a1"/>
    <w:uiPriority w:val="59"/>
    <w:rsid w:val="00121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1763</Words>
  <Characters>10054</Characters>
  <Application>Microsoft Office Word</Application>
  <DocSecurity>0</DocSecurity>
  <Lines>83</Lines>
  <Paragraphs>23</Paragraphs>
  <ScaleCrop>false</ScaleCrop>
  <Company/>
  <LinksUpToDate>false</LinksUpToDate>
  <CharactersWithSpaces>11794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Ивановна</dc:creator>
  <cp:lastModifiedBy>User</cp:lastModifiedBy>
  <cp:revision>2</cp:revision>
  <cp:lastPrinted>2019-10-18T10:14:00Z</cp:lastPrinted>
  <dcterms:created xsi:type="dcterms:W3CDTF">2016-11-29T12:03:00Z</dcterms:created>
  <dcterms:modified xsi:type="dcterms:W3CDTF">2019-10-18T10:17:00Z</dcterms:modified>
</cp:coreProperties>
</file>